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F8" w:rsidRPr="00493A41" w:rsidRDefault="00B25AF8" w:rsidP="004E0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3A41">
        <w:rPr>
          <w:rFonts w:ascii="Times New Roman" w:hAnsi="Times New Roman" w:cs="Times New Roman"/>
          <w:b/>
          <w:sz w:val="24"/>
          <w:szCs w:val="24"/>
        </w:rPr>
        <w:t>Анализ инновационной деятельности школы за период 2017 года</w:t>
      </w:r>
    </w:p>
    <w:p w:rsidR="00B25AF8" w:rsidRPr="00493A41" w:rsidRDefault="00B25AF8" w:rsidP="00B217DC">
      <w:pPr>
        <w:jc w:val="both"/>
        <w:rPr>
          <w:rFonts w:ascii="Times New Roman" w:hAnsi="Times New Roman" w:cs="Times New Roman"/>
          <w:sz w:val="24"/>
          <w:szCs w:val="24"/>
        </w:rPr>
      </w:pPr>
      <w:r w:rsidRPr="00493A41">
        <w:rPr>
          <w:rFonts w:ascii="Times New Roman" w:hAnsi="Times New Roman" w:cs="Times New Roman"/>
          <w:sz w:val="24"/>
          <w:szCs w:val="24"/>
        </w:rPr>
        <w:t xml:space="preserve">Инновационная деятельность школы </w:t>
      </w:r>
      <w:r w:rsidR="00B217DC" w:rsidRPr="00493A41">
        <w:rPr>
          <w:rFonts w:ascii="Times New Roman" w:hAnsi="Times New Roman" w:cs="Times New Roman"/>
          <w:sz w:val="24"/>
          <w:szCs w:val="24"/>
        </w:rPr>
        <w:t xml:space="preserve">ведется в </w:t>
      </w:r>
      <w:r w:rsidR="00D75CF8">
        <w:rPr>
          <w:rFonts w:ascii="Times New Roman" w:hAnsi="Times New Roman" w:cs="Times New Roman"/>
          <w:sz w:val="24"/>
          <w:szCs w:val="24"/>
        </w:rPr>
        <w:t>3</w:t>
      </w:r>
      <w:r w:rsidR="00B217DC" w:rsidRPr="00493A41">
        <w:rPr>
          <w:rFonts w:ascii="Times New Roman" w:hAnsi="Times New Roman" w:cs="Times New Roman"/>
          <w:sz w:val="24"/>
          <w:szCs w:val="24"/>
        </w:rPr>
        <w:t xml:space="preserve"> направлениях: </w:t>
      </w:r>
    </w:p>
    <w:p w:rsidR="00B217DC" w:rsidRPr="00493A41" w:rsidRDefault="00B217DC" w:rsidP="00B21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41">
        <w:rPr>
          <w:rFonts w:ascii="Times New Roman" w:hAnsi="Times New Roman" w:cs="Times New Roman"/>
          <w:sz w:val="24"/>
          <w:szCs w:val="24"/>
        </w:rPr>
        <w:t>Повышение квалификации кадрового состава</w:t>
      </w:r>
    </w:p>
    <w:p w:rsidR="00B217DC" w:rsidRPr="00493A41" w:rsidRDefault="00B217DC" w:rsidP="00B21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41">
        <w:rPr>
          <w:rFonts w:ascii="Times New Roman" w:hAnsi="Times New Roman" w:cs="Times New Roman"/>
          <w:sz w:val="24"/>
          <w:szCs w:val="24"/>
        </w:rPr>
        <w:t>Модернизация учебного процесса</w:t>
      </w:r>
    </w:p>
    <w:p w:rsidR="00B217DC" w:rsidRPr="00493A41" w:rsidRDefault="00B217DC" w:rsidP="00B217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41">
        <w:rPr>
          <w:rFonts w:ascii="Times New Roman" w:hAnsi="Times New Roman" w:cs="Times New Roman"/>
          <w:sz w:val="24"/>
          <w:szCs w:val="24"/>
        </w:rPr>
        <w:t>Работа с родителями учащихся и социальными партнерами школы</w:t>
      </w:r>
    </w:p>
    <w:p w:rsidR="00B217DC" w:rsidRPr="00493A41" w:rsidRDefault="00880830" w:rsidP="00B217DC">
      <w:pPr>
        <w:jc w:val="both"/>
        <w:rPr>
          <w:rFonts w:ascii="Times New Roman" w:hAnsi="Times New Roman" w:cs="Times New Roman"/>
          <w:sz w:val="24"/>
          <w:szCs w:val="24"/>
        </w:rPr>
      </w:pPr>
      <w:r w:rsidRPr="00493A41">
        <w:rPr>
          <w:rFonts w:ascii="Times New Roman" w:hAnsi="Times New Roman" w:cs="Times New Roman"/>
          <w:sz w:val="24"/>
          <w:szCs w:val="24"/>
        </w:rPr>
        <w:t xml:space="preserve">Стратегия работы по этим направлениям описана в </w:t>
      </w:r>
      <w:r w:rsidRPr="00493A41">
        <w:rPr>
          <w:rFonts w:ascii="Times New Roman" w:hAnsi="Times New Roman" w:cs="Times New Roman"/>
          <w:sz w:val="24"/>
          <w:szCs w:val="24"/>
          <w:u w:val="single"/>
        </w:rPr>
        <w:t xml:space="preserve">Программе развития школы на 2017-2020 </w:t>
      </w:r>
      <w:proofErr w:type="spellStart"/>
      <w:r w:rsidRPr="00493A41">
        <w:rPr>
          <w:rFonts w:ascii="Times New Roman" w:hAnsi="Times New Roman" w:cs="Times New Roman"/>
          <w:sz w:val="24"/>
          <w:szCs w:val="24"/>
          <w:u w:val="single"/>
        </w:rPr>
        <w:t>уч.г</w:t>
      </w:r>
      <w:proofErr w:type="spellEnd"/>
      <w:r w:rsidRPr="00493A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93A41">
        <w:rPr>
          <w:rFonts w:ascii="Times New Roman" w:hAnsi="Times New Roman" w:cs="Times New Roman"/>
          <w:sz w:val="24"/>
          <w:szCs w:val="24"/>
        </w:rPr>
        <w:t xml:space="preserve"> «Школа бизнес-коммуникаций». </w:t>
      </w:r>
      <w:r w:rsidRPr="00493A41">
        <w:rPr>
          <w:rFonts w:ascii="Times New Roman" w:hAnsi="Times New Roman" w:cs="Times New Roman"/>
          <w:sz w:val="24"/>
          <w:szCs w:val="24"/>
        </w:rPr>
        <w:t>Миссия школы, цели и задачи на данный период времени определены в соответствии с прио</w:t>
      </w:r>
      <w:r w:rsidR="006B349C" w:rsidRPr="00493A41">
        <w:rPr>
          <w:rFonts w:ascii="Times New Roman" w:hAnsi="Times New Roman" w:cs="Times New Roman"/>
          <w:sz w:val="24"/>
          <w:szCs w:val="24"/>
        </w:rPr>
        <w:t>ритетным направлением</w:t>
      </w:r>
      <w:r w:rsidRPr="00493A41">
        <w:rPr>
          <w:rFonts w:ascii="Times New Roman" w:hAnsi="Times New Roman" w:cs="Times New Roman"/>
          <w:sz w:val="24"/>
          <w:szCs w:val="24"/>
        </w:rPr>
        <w:t xml:space="preserve"> системы образования Пермского края: формирование у учащихся высокого уровня готовности к профессиональному самоопределению</w:t>
      </w:r>
      <w:r w:rsidR="006B349C" w:rsidRPr="00493A41">
        <w:rPr>
          <w:rFonts w:ascii="Times New Roman" w:hAnsi="Times New Roman" w:cs="Times New Roman"/>
          <w:sz w:val="24"/>
          <w:szCs w:val="24"/>
        </w:rPr>
        <w:t>.</w:t>
      </w:r>
      <w:r w:rsidRPr="0049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30" w:rsidRPr="00493A41" w:rsidRDefault="00880830" w:rsidP="00B217DC">
      <w:pPr>
        <w:jc w:val="both"/>
        <w:rPr>
          <w:rFonts w:ascii="Times New Roman" w:hAnsi="Times New Roman" w:cs="Times New Roman"/>
          <w:sz w:val="24"/>
          <w:szCs w:val="24"/>
        </w:rPr>
      </w:pPr>
      <w:r w:rsidRPr="00493A41">
        <w:rPr>
          <w:rFonts w:ascii="Times New Roman" w:hAnsi="Times New Roman" w:cs="Times New Roman"/>
          <w:sz w:val="24"/>
          <w:szCs w:val="24"/>
          <w:u w:val="single"/>
        </w:rPr>
        <w:t>Миссия:</w:t>
      </w:r>
      <w:r w:rsidRPr="00493A41">
        <w:rPr>
          <w:rFonts w:ascii="Times New Roman" w:hAnsi="Times New Roman" w:cs="Times New Roman"/>
          <w:sz w:val="24"/>
          <w:szCs w:val="24"/>
        </w:rPr>
        <w:t xml:space="preserve"> Создание образовательного пространства школы для формирования у учащихся универсальных бизнес - коммуникаций как основы профессионального самоопределения.</w:t>
      </w:r>
    </w:p>
    <w:p w:rsidR="006B349C" w:rsidRPr="00493A41" w:rsidRDefault="006B349C" w:rsidP="00B217DC">
      <w:pPr>
        <w:jc w:val="both"/>
        <w:rPr>
          <w:rFonts w:ascii="Times New Roman" w:hAnsi="Times New Roman" w:cs="Times New Roman"/>
          <w:sz w:val="24"/>
          <w:szCs w:val="24"/>
        </w:rPr>
      </w:pPr>
      <w:r w:rsidRPr="00493A4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493A41">
        <w:rPr>
          <w:rFonts w:ascii="Times New Roman" w:hAnsi="Times New Roman" w:cs="Times New Roman"/>
          <w:sz w:val="24"/>
          <w:szCs w:val="24"/>
        </w:rPr>
        <w:t>: К 2020 году создание образовательного пространства школы, в котором не менее 50% выпускников овладеют компетенциями контент - менеджера.</w:t>
      </w:r>
    </w:p>
    <w:p w:rsidR="006B349C" w:rsidRPr="00493A41" w:rsidRDefault="006B349C" w:rsidP="006B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A41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493A41">
        <w:rPr>
          <w:rFonts w:ascii="Times New Roman" w:hAnsi="Times New Roman" w:cs="Times New Roman"/>
          <w:sz w:val="24"/>
          <w:szCs w:val="24"/>
        </w:rPr>
        <w:t xml:space="preserve">  1.</w:t>
      </w:r>
      <w:r w:rsidRPr="00493A41">
        <w:rPr>
          <w:rFonts w:ascii="Times New Roman" w:hAnsi="Times New Roman" w:cs="Times New Roman"/>
          <w:sz w:val="24"/>
          <w:szCs w:val="24"/>
        </w:rPr>
        <w:tab/>
        <w:t>Разработать программное обеспечение образовательного процесса.</w:t>
      </w:r>
    </w:p>
    <w:p w:rsidR="006B349C" w:rsidRPr="00493A41" w:rsidRDefault="006B349C" w:rsidP="006B349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3A41">
        <w:rPr>
          <w:rFonts w:ascii="Times New Roman" w:hAnsi="Times New Roman" w:cs="Times New Roman"/>
          <w:sz w:val="24"/>
          <w:szCs w:val="24"/>
        </w:rPr>
        <w:t xml:space="preserve">   2.</w:t>
      </w:r>
      <w:r w:rsidRPr="00493A41">
        <w:rPr>
          <w:rFonts w:ascii="Times New Roman" w:hAnsi="Times New Roman" w:cs="Times New Roman"/>
          <w:sz w:val="24"/>
          <w:szCs w:val="24"/>
        </w:rPr>
        <w:tab/>
        <w:t xml:space="preserve">Разработать инструментарий и критерии для поэтапного мониторинга уровня </w:t>
      </w:r>
      <w:proofErr w:type="spellStart"/>
      <w:r w:rsidRPr="00493A4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3A41">
        <w:rPr>
          <w:rFonts w:ascii="Times New Roman" w:hAnsi="Times New Roman" w:cs="Times New Roman"/>
          <w:sz w:val="24"/>
          <w:szCs w:val="24"/>
        </w:rPr>
        <w:t xml:space="preserve"> ключевых компетенций у учащихся школы.</w:t>
      </w:r>
    </w:p>
    <w:p w:rsidR="006B349C" w:rsidRPr="00493A41" w:rsidRDefault="006B349C" w:rsidP="006B349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3A41">
        <w:rPr>
          <w:rFonts w:ascii="Times New Roman" w:hAnsi="Times New Roman" w:cs="Times New Roman"/>
          <w:sz w:val="24"/>
          <w:szCs w:val="24"/>
        </w:rPr>
        <w:t xml:space="preserve">   3.</w:t>
      </w:r>
      <w:r w:rsidRPr="00493A41">
        <w:rPr>
          <w:rFonts w:ascii="Times New Roman" w:hAnsi="Times New Roman" w:cs="Times New Roman"/>
          <w:sz w:val="24"/>
          <w:szCs w:val="24"/>
        </w:rPr>
        <w:tab/>
        <w:t>Разработать программы КСК, курсов внеурочной деятельности и профессиональных проб и практик (</w:t>
      </w:r>
      <w:proofErr w:type="spellStart"/>
      <w:r w:rsidRPr="00493A41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493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A41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493A41">
        <w:rPr>
          <w:rFonts w:ascii="Times New Roman" w:hAnsi="Times New Roman" w:cs="Times New Roman"/>
          <w:sz w:val="24"/>
          <w:szCs w:val="24"/>
        </w:rPr>
        <w:t xml:space="preserve">, геоинформационные технологии, </w:t>
      </w:r>
      <w:proofErr w:type="spellStart"/>
      <w:r w:rsidRPr="00493A41">
        <w:rPr>
          <w:rFonts w:ascii="Times New Roman" w:hAnsi="Times New Roman" w:cs="Times New Roman"/>
          <w:sz w:val="24"/>
          <w:szCs w:val="24"/>
        </w:rPr>
        <w:t>медиаграмотность</w:t>
      </w:r>
      <w:proofErr w:type="spellEnd"/>
      <w:r w:rsidRPr="00493A4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6B349C" w:rsidRPr="00493A41" w:rsidRDefault="006B349C" w:rsidP="006B349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3A41">
        <w:rPr>
          <w:rFonts w:ascii="Times New Roman" w:hAnsi="Times New Roman" w:cs="Times New Roman"/>
          <w:sz w:val="24"/>
          <w:szCs w:val="24"/>
        </w:rPr>
        <w:t xml:space="preserve">   4.</w:t>
      </w:r>
      <w:r w:rsidRPr="00493A41">
        <w:rPr>
          <w:rFonts w:ascii="Times New Roman" w:hAnsi="Times New Roman" w:cs="Times New Roman"/>
          <w:sz w:val="24"/>
          <w:szCs w:val="24"/>
        </w:rPr>
        <w:tab/>
        <w:t>Обучить педагогов по направлениям «</w:t>
      </w:r>
      <w:proofErr w:type="spellStart"/>
      <w:r w:rsidRPr="00493A41">
        <w:rPr>
          <w:rFonts w:ascii="Times New Roman" w:hAnsi="Times New Roman" w:cs="Times New Roman"/>
          <w:sz w:val="24"/>
          <w:szCs w:val="24"/>
        </w:rPr>
        <w:t>Медиаграмотность</w:t>
      </w:r>
      <w:proofErr w:type="spellEnd"/>
      <w:r w:rsidRPr="00493A41">
        <w:rPr>
          <w:rFonts w:ascii="Times New Roman" w:hAnsi="Times New Roman" w:cs="Times New Roman"/>
          <w:sz w:val="24"/>
          <w:szCs w:val="24"/>
        </w:rPr>
        <w:t>», «Нарративные технологии».</w:t>
      </w:r>
    </w:p>
    <w:p w:rsidR="006B349C" w:rsidRPr="00493A41" w:rsidRDefault="006B349C" w:rsidP="006B349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3A41">
        <w:rPr>
          <w:rFonts w:ascii="Times New Roman" w:hAnsi="Times New Roman" w:cs="Times New Roman"/>
          <w:sz w:val="24"/>
          <w:szCs w:val="24"/>
        </w:rPr>
        <w:t xml:space="preserve">   5.</w:t>
      </w:r>
      <w:r w:rsidRPr="00493A41">
        <w:rPr>
          <w:rFonts w:ascii="Times New Roman" w:hAnsi="Times New Roman" w:cs="Times New Roman"/>
          <w:sz w:val="24"/>
          <w:szCs w:val="24"/>
        </w:rPr>
        <w:tab/>
        <w:t>Заключить договоры о сотрудничестве с социальными партнерами.</w:t>
      </w:r>
    </w:p>
    <w:p w:rsidR="006B349C" w:rsidRPr="00493A41" w:rsidRDefault="006B349C" w:rsidP="006B349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3A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349C" w:rsidRPr="00493A41" w:rsidRDefault="006B349C" w:rsidP="006B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830" w:rsidRDefault="00493A41" w:rsidP="00B21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инновационной деятельности за истекший период: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48"/>
        <w:gridCol w:w="2259"/>
        <w:gridCol w:w="3339"/>
        <w:gridCol w:w="3220"/>
        <w:gridCol w:w="3220"/>
      </w:tblGrid>
      <w:tr w:rsidR="00814E2F" w:rsidTr="004E0A13">
        <w:tc>
          <w:tcPr>
            <w:tcW w:w="929" w:type="pct"/>
          </w:tcPr>
          <w:p w:rsidR="00493A41" w:rsidRDefault="00493A41" w:rsidP="00B2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764" w:type="pct"/>
          </w:tcPr>
          <w:p w:rsidR="00493A41" w:rsidRDefault="00426C26" w:rsidP="00B2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линия в Программе развития школы</w:t>
            </w:r>
          </w:p>
        </w:tc>
        <w:tc>
          <w:tcPr>
            <w:tcW w:w="1129" w:type="pct"/>
          </w:tcPr>
          <w:p w:rsidR="00493A41" w:rsidRDefault="00426C26" w:rsidP="00B2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показатель до 2020 г.</w:t>
            </w:r>
          </w:p>
        </w:tc>
        <w:tc>
          <w:tcPr>
            <w:tcW w:w="1089" w:type="pct"/>
          </w:tcPr>
          <w:p w:rsidR="00493A41" w:rsidRDefault="00426C26" w:rsidP="0053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показатель </w:t>
            </w:r>
            <w:r w:rsidR="00532FA9">
              <w:rPr>
                <w:rFonts w:ascii="Times New Roman" w:hAnsi="Times New Roman" w:cs="Times New Roman"/>
                <w:sz w:val="24"/>
                <w:szCs w:val="24"/>
              </w:rPr>
              <w:t>за истекший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</w:t>
            </w:r>
            <w:r w:rsidR="00EA63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pct"/>
          </w:tcPr>
          <w:p w:rsidR="00493A41" w:rsidRDefault="00426C26" w:rsidP="00B2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результата</w:t>
            </w:r>
          </w:p>
        </w:tc>
      </w:tr>
      <w:tr w:rsidR="003A245D" w:rsidTr="004E0A13">
        <w:tc>
          <w:tcPr>
            <w:tcW w:w="929" w:type="pct"/>
            <w:vMerge w:val="restart"/>
          </w:tcPr>
          <w:p w:rsidR="006431F4" w:rsidRDefault="006431F4" w:rsidP="004E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42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кадрового состава</w:t>
            </w:r>
          </w:p>
        </w:tc>
        <w:tc>
          <w:tcPr>
            <w:tcW w:w="764" w:type="pct"/>
            <w:vMerge w:val="restart"/>
          </w:tcPr>
          <w:p w:rsidR="004E0A13" w:rsidRDefault="004E0A13" w:rsidP="004E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13" w:rsidRDefault="004E0A13" w:rsidP="004E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F4" w:rsidRDefault="006431F4" w:rsidP="004E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«Нарратив для педагогов»</w:t>
            </w:r>
          </w:p>
        </w:tc>
        <w:tc>
          <w:tcPr>
            <w:tcW w:w="1129" w:type="pct"/>
          </w:tcPr>
          <w:p w:rsidR="006431F4" w:rsidRDefault="006431F4" w:rsidP="00B2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учителей - филологов (русский язык и литература, </w:t>
            </w:r>
            <w:r w:rsidRPr="0042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язык) прошли курсовую подготовку по направлению «Нарративные технологии».</w:t>
            </w:r>
          </w:p>
        </w:tc>
        <w:tc>
          <w:tcPr>
            <w:tcW w:w="1089" w:type="pct"/>
          </w:tcPr>
          <w:p w:rsidR="006431F4" w:rsidRDefault="006431F4" w:rsidP="00B2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учителей школы прошли обучение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данному направлению на семинаре «Нарративные технологии в образовании» (ведущий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НИУ ВШЭ Корчагина Е.В.) </w:t>
            </w:r>
          </w:p>
        </w:tc>
        <w:tc>
          <w:tcPr>
            <w:tcW w:w="1089" w:type="pct"/>
          </w:tcPr>
          <w:p w:rsidR="006431F4" w:rsidRDefault="006431F4" w:rsidP="00B2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Сертификат, портфолио учителя.</w:t>
            </w:r>
          </w:p>
        </w:tc>
      </w:tr>
      <w:tr w:rsidR="003A245D" w:rsidTr="004E0A13">
        <w:tc>
          <w:tcPr>
            <w:tcW w:w="929" w:type="pct"/>
            <w:vMerge/>
            <w:vAlign w:val="center"/>
          </w:tcPr>
          <w:p w:rsidR="006431F4" w:rsidRDefault="006431F4" w:rsidP="004E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6431F4" w:rsidRDefault="006431F4" w:rsidP="004E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6431F4" w:rsidRPr="00EA63E9" w:rsidRDefault="006431F4" w:rsidP="00E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E9">
              <w:rPr>
                <w:rFonts w:ascii="Times New Roman" w:hAnsi="Times New Roman" w:cs="Times New Roman"/>
                <w:sz w:val="24"/>
                <w:szCs w:val="24"/>
              </w:rPr>
              <w:t>100% учителей участвуют и транслируют опыт в семинарах в рамках работы городской апробационной площадки «Коммуникативные УУД: основы деловой коммуникации»</w:t>
            </w:r>
          </w:p>
        </w:tc>
        <w:tc>
          <w:tcPr>
            <w:tcW w:w="1089" w:type="pct"/>
          </w:tcPr>
          <w:p w:rsidR="006431F4" w:rsidRPr="00EA63E9" w:rsidRDefault="006431F4" w:rsidP="00E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учителей приняли участие в разработке инновационных образовательных практик по формированию КУУД и системы оценивания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КУУД у учащихся. </w:t>
            </w:r>
          </w:p>
        </w:tc>
        <w:tc>
          <w:tcPr>
            <w:tcW w:w="1089" w:type="pct"/>
          </w:tcPr>
          <w:p w:rsidR="006431F4" w:rsidRPr="00EA63E9" w:rsidRDefault="006431F4" w:rsidP="00E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E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работе краевой апробационной площадки,</w:t>
            </w:r>
          </w:p>
          <w:p w:rsidR="006431F4" w:rsidRPr="00EA63E9" w:rsidRDefault="006431F4" w:rsidP="00E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E9">
              <w:rPr>
                <w:rFonts w:ascii="Times New Roman" w:hAnsi="Times New Roman" w:cs="Times New Roman"/>
                <w:sz w:val="24"/>
                <w:szCs w:val="24"/>
              </w:rPr>
              <w:t>Портфолио учителя</w:t>
            </w:r>
          </w:p>
        </w:tc>
      </w:tr>
      <w:tr w:rsidR="003A245D" w:rsidTr="004E0A13">
        <w:tc>
          <w:tcPr>
            <w:tcW w:w="929" w:type="pct"/>
            <w:vMerge/>
            <w:vAlign w:val="center"/>
          </w:tcPr>
          <w:p w:rsidR="006431F4" w:rsidRDefault="006431F4" w:rsidP="004E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6431F4" w:rsidRDefault="006431F4" w:rsidP="004E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6431F4" w:rsidRPr="00EA63E9" w:rsidRDefault="006431F4" w:rsidP="00E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E9">
              <w:rPr>
                <w:rFonts w:ascii="Times New Roman" w:hAnsi="Times New Roman" w:cs="Times New Roman"/>
                <w:sz w:val="24"/>
                <w:szCs w:val="24"/>
              </w:rPr>
              <w:t xml:space="preserve">50% педагогов – участники профессиональных конкурсов разного уровня, определяющих рейтинг школы, в </w:t>
            </w:r>
            <w:proofErr w:type="spellStart"/>
            <w:r w:rsidRPr="00EA63E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A6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3E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</w:p>
        </w:tc>
        <w:tc>
          <w:tcPr>
            <w:tcW w:w="1089" w:type="pct"/>
          </w:tcPr>
          <w:p w:rsidR="006431F4" w:rsidRPr="00EA63E9" w:rsidRDefault="006C5585" w:rsidP="00E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 (15 учителей)</w:t>
            </w:r>
          </w:p>
        </w:tc>
        <w:tc>
          <w:tcPr>
            <w:tcW w:w="1089" w:type="pct"/>
          </w:tcPr>
          <w:p w:rsidR="006431F4" w:rsidRDefault="006431F4" w:rsidP="00E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E9">
              <w:rPr>
                <w:rFonts w:ascii="Times New Roman" w:hAnsi="Times New Roman" w:cs="Times New Roman"/>
                <w:sz w:val="24"/>
                <w:szCs w:val="24"/>
              </w:rPr>
              <w:t>Дипломы и сертификаты об участии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1F4" w:rsidRDefault="006431F4" w:rsidP="00EA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F4" w:rsidRPr="00EA63E9" w:rsidRDefault="006431F4" w:rsidP="00EA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E9">
              <w:rPr>
                <w:rFonts w:ascii="Times New Roman" w:hAnsi="Times New Roman" w:cs="Times New Roman"/>
                <w:sz w:val="24"/>
                <w:szCs w:val="24"/>
              </w:rPr>
              <w:t>Портфолио учителя</w:t>
            </w:r>
          </w:p>
        </w:tc>
      </w:tr>
      <w:tr w:rsidR="00532FA9" w:rsidTr="004E0A13">
        <w:tc>
          <w:tcPr>
            <w:tcW w:w="929" w:type="pct"/>
            <w:vMerge w:val="restart"/>
          </w:tcPr>
          <w:p w:rsidR="00532FA9" w:rsidRDefault="00532FA9" w:rsidP="004E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29">
              <w:rPr>
                <w:rFonts w:ascii="Times New Roman" w:hAnsi="Times New Roman" w:cs="Times New Roman"/>
                <w:sz w:val="24"/>
                <w:szCs w:val="24"/>
              </w:rPr>
              <w:t>Модернизация учебного процесса</w:t>
            </w:r>
          </w:p>
        </w:tc>
        <w:tc>
          <w:tcPr>
            <w:tcW w:w="764" w:type="pct"/>
            <w:vMerge w:val="restart"/>
          </w:tcPr>
          <w:p w:rsidR="00532FA9" w:rsidRDefault="00532FA9" w:rsidP="004E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«Создать и продвинуть»</w:t>
            </w:r>
          </w:p>
        </w:tc>
        <w:tc>
          <w:tcPr>
            <w:tcW w:w="1129" w:type="pct"/>
          </w:tcPr>
          <w:p w:rsidR="00532FA9" w:rsidRDefault="00532FA9" w:rsidP="00B2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>ИУП на основе осознанного выбора профильных учебных дисциплин в 10 классе в соответствии с индивидуальными склонностями и потребностями учеников – 100%</w:t>
            </w:r>
          </w:p>
        </w:tc>
        <w:tc>
          <w:tcPr>
            <w:tcW w:w="1089" w:type="pct"/>
          </w:tcPr>
          <w:p w:rsidR="00532FA9" w:rsidRDefault="00532FA9" w:rsidP="00B2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089" w:type="pct"/>
          </w:tcPr>
          <w:p w:rsidR="00532FA9" w:rsidRDefault="00532FA9" w:rsidP="00B2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ИУП – 100%</w:t>
            </w:r>
          </w:p>
        </w:tc>
      </w:tr>
      <w:tr w:rsidR="00532FA9" w:rsidTr="004E0A13">
        <w:tc>
          <w:tcPr>
            <w:tcW w:w="929" w:type="pct"/>
            <w:vMerge/>
          </w:tcPr>
          <w:p w:rsidR="00532FA9" w:rsidRPr="00987729" w:rsidRDefault="00532FA9" w:rsidP="0053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532FA9" w:rsidRDefault="00532FA9" w:rsidP="0053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532FA9" w:rsidRPr="006431F4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>100% учащихся 7-11 классов освоили программы профпроб и практик</w:t>
            </w:r>
          </w:p>
          <w:p w:rsidR="00532FA9" w:rsidRPr="006431F4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532FA9" w:rsidRPr="006431F4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учащихся 8  классов </w:t>
            </w:r>
            <w:r w:rsidRPr="00532FA9">
              <w:rPr>
                <w:rFonts w:ascii="Times New Roman" w:hAnsi="Times New Roman" w:cs="Times New Roman"/>
                <w:sz w:val="24"/>
                <w:szCs w:val="24"/>
              </w:rPr>
              <w:t>освоили программы профпроб и практик</w:t>
            </w:r>
          </w:p>
        </w:tc>
        <w:tc>
          <w:tcPr>
            <w:tcW w:w="1089" w:type="pct"/>
          </w:tcPr>
          <w:p w:rsidR="00532FA9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>Ведение личного дневника «Путь 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FA9" w:rsidRPr="006431F4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прохождении профпроб, </w:t>
            </w:r>
          </w:p>
          <w:p w:rsidR="00532FA9" w:rsidRPr="006431F4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>Портфолио ученика</w:t>
            </w:r>
          </w:p>
          <w:p w:rsidR="00532FA9" w:rsidRPr="006431F4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A9" w:rsidTr="004E0A13">
        <w:tc>
          <w:tcPr>
            <w:tcW w:w="929" w:type="pct"/>
            <w:vMerge/>
          </w:tcPr>
          <w:p w:rsidR="00532FA9" w:rsidRPr="00987729" w:rsidRDefault="00532FA9" w:rsidP="0053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532FA9" w:rsidRDefault="00532FA9" w:rsidP="0053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532FA9" w:rsidRPr="006431F4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A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социальными партнерами и внедрение программ профессиональных проб «Мультимедиа-журналистика» «Виртуальный гид»  </w:t>
            </w:r>
          </w:p>
        </w:tc>
        <w:tc>
          <w:tcPr>
            <w:tcW w:w="1089" w:type="pct"/>
          </w:tcPr>
          <w:p w:rsidR="00532FA9" w:rsidRPr="00532FA9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A9"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утверждено:</w:t>
            </w:r>
          </w:p>
          <w:p w:rsidR="00532FA9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 программ</w:t>
            </w:r>
            <w:r w:rsidRPr="00532FA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проб  и практик</w:t>
            </w:r>
          </w:p>
        </w:tc>
        <w:tc>
          <w:tcPr>
            <w:tcW w:w="1089" w:type="pct"/>
          </w:tcPr>
          <w:p w:rsidR="00532FA9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социальном сотрудничестве и проведении профессиональных проб.</w:t>
            </w:r>
          </w:p>
          <w:p w:rsidR="00814E2F" w:rsidRDefault="00814E2F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2F" w:rsidRPr="00814E2F" w:rsidRDefault="00814E2F" w:rsidP="0081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A9" w:rsidTr="004E0A13">
        <w:tc>
          <w:tcPr>
            <w:tcW w:w="929" w:type="pct"/>
            <w:vMerge/>
          </w:tcPr>
          <w:p w:rsidR="00532FA9" w:rsidRPr="00987729" w:rsidRDefault="00532FA9" w:rsidP="0053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532FA9" w:rsidRDefault="00532FA9" w:rsidP="0053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532FA9" w:rsidRPr="00532FA9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A9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профильного лагеря «Экспедиция»</w:t>
            </w:r>
          </w:p>
        </w:tc>
        <w:tc>
          <w:tcPr>
            <w:tcW w:w="1089" w:type="pct"/>
          </w:tcPr>
          <w:p w:rsidR="00532FA9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 ДО </w:t>
            </w:r>
            <w:r w:rsidR="00A27CC5">
              <w:rPr>
                <w:rFonts w:ascii="Times New Roman" w:hAnsi="Times New Roman" w:cs="Times New Roman"/>
                <w:sz w:val="24"/>
                <w:szCs w:val="24"/>
              </w:rPr>
              <w:t xml:space="preserve">«Экспедиция»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июне 2017 г.,</w:t>
            </w:r>
          </w:p>
          <w:p w:rsidR="00532FA9" w:rsidRPr="00532FA9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клуб</w:t>
            </w:r>
            <w:r w:rsidR="00A27CC5">
              <w:rPr>
                <w:rFonts w:ascii="Times New Roman" w:hAnsi="Times New Roman" w:cs="Times New Roman"/>
                <w:sz w:val="24"/>
                <w:szCs w:val="24"/>
              </w:rPr>
              <w:t xml:space="preserve"> «Экспедиция»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pct"/>
          </w:tcPr>
          <w:p w:rsidR="00532FA9" w:rsidRDefault="00532FA9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A9">
              <w:rPr>
                <w:rFonts w:ascii="Times New Roman" w:hAnsi="Times New Roman" w:cs="Times New Roman"/>
                <w:sz w:val="24"/>
                <w:szCs w:val="24"/>
              </w:rPr>
              <w:t>Освещены результаты деятельности на официальном сайте школы, в группах социальных сетей.</w:t>
            </w:r>
          </w:p>
        </w:tc>
      </w:tr>
      <w:tr w:rsidR="004E0A13" w:rsidTr="004E0A13">
        <w:tc>
          <w:tcPr>
            <w:tcW w:w="929" w:type="pct"/>
            <w:vMerge w:val="restart"/>
          </w:tcPr>
          <w:p w:rsidR="004E0A13" w:rsidRPr="00987729" w:rsidRDefault="004E0A13" w:rsidP="004E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 учащихся и социальными партнерами школы</w:t>
            </w:r>
          </w:p>
        </w:tc>
        <w:tc>
          <w:tcPr>
            <w:tcW w:w="764" w:type="pct"/>
            <w:vMerge w:val="restart"/>
          </w:tcPr>
          <w:p w:rsidR="004E0A13" w:rsidRDefault="004E0A13" w:rsidP="004E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«Команда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9" w:type="pct"/>
          </w:tcPr>
          <w:p w:rsidR="004E0A13" w:rsidRPr="00532FA9" w:rsidRDefault="004E0A13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институциональной модели</w:t>
            </w:r>
            <w:r w:rsidRPr="003A245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школы и предприятий города по формированию профессионального самоопределения</w:t>
            </w:r>
          </w:p>
        </w:tc>
        <w:tc>
          <w:tcPr>
            <w:tcW w:w="1089" w:type="pct"/>
          </w:tcPr>
          <w:p w:rsidR="004E0A13" w:rsidRDefault="004E0A13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5 договоров о социальном сотрудничестве с предприятиями города.</w:t>
            </w:r>
          </w:p>
        </w:tc>
        <w:tc>
          <w:tcPr>
            <w:tcW w:w="1089" w:type="pct"/>
          </w:tcPr>
          <w:p w:rsidR="004E0A13" w:rsidRPr="00532FA9" w:rsidRDefault="004E0A13" w:rsidP="003A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договоров. </w:t>
            </w:r>
          </w:p>
        </w:tc>
      </w:tr>
      <w:tr w:rsidR="004E0A13" w:rsidTr="004E0A13">
        <w:tc>
          <w:tcPr>
            <w:tcW w:w="929" w:type="pct"/>
            <w:vMerge/>
          </w:tcPr>
          <w:p w:rsidR="004E0A13" w:rsidRPr="00987729" w:rsidRDefault="004E0A13" w:rsidP="0053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4E0A13" w:rsidRDefault="004E0A13" w:rsidP="0053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4E0A13" w:rsidRPr="00532FA9" w:rsidRDefault="004E0A13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2F">
              <w:rPr>
                <w:rFonts w:ascii="Times New Roman" w:hAnsi="Times New Roman" w:cs="Times New Roman"/>
                <w:sz w:val="24"/>
                <w:szCs w:val="24"/>
              </w:rPr>
              <w:t xml:space="preserve">100% учащихся 7-11 классов владеют техникой создания </w:t>
            </w:r>
            <w:proofErr w:type="spellStart"/>
            <w:r w:rsidRPr="00814E2F">
              <w:rPr>
                <w:rFonts w:ascii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 w:rsidRPr="00814E2F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сочетает в себе фото, видео, текст, </w:t>
            </w:r>
            <w:proofErr w:type="spellStart"/>
            <w:r w:rsidRPr="00814E2F">
              <w:rPr>
                <w:rFonts w:ascii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Pr="00814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E2F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814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pct"/>
          </w:tcPr>
          <w:p w:rsidR="004E0A13" w:rsidRDefault="004E0A13" w:rsidP="00A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E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8-9 классов </w:t>
            </w:r>
            <w:r w:rsidRPr="00814E2F">
              <w:rPr>
                <w:rFonts w:ascii="Times New Roman" w:hAnsi="Times New Roman" w:cs="Times New Roman"/>
                <w:sz w:val="24"/>
                <w:szCs w:val="24"/>
              </w:rPr>
              <w:t>регулярной новостной интернет-страницы «</w:t>
            </w:r>
            <w:proofErr w:type="spellStart"/>
            <w:r w:rsidRPr="00814E2F">
              <w:rPr>
                <w:rFonts w:ascii="Times New Roman" w:hAnsi="Times New Roman" w:cs="Times New Roman"/>
                <w:sz w:val="24"/>
                <w:szCs w:val="24"/>
              </w:rPr>
              <w:t>Teens</w:t>
            </w:r>
            <w:proofErr w:type="spellEnd"/>
            <w:r w:rsidRPr="0081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E2F">
              <w:rPr>
                <w:rFonts w:ascii="Times New Roman" w:hAnsi="Times New Roman" w:cs="Times New Roman"/>
                <w:sz w:val="24"/>
                <w:szCs w:val="24"/>
              </w:rPr>
              <w:t>Truth</w:t>
            </w:r>
            <w:proofErr w:type="spellEnd"/>
            <w:r w:rsidRPr="00814E2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9" w:type="pct"/>
          </w:tcPr>
          <w:p w:rsidR="004E0A13" w:rsidRPr="00532FA9" w:rsidRDefault="004E0A13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официальном сайте школы</w:t>
            </w:r>
          </w:p>
        </w:tc>
      </w:tr>
      <w:tr w:rsidR="004E0A13" w:rsidTr="004E0A13">
        <w:tc>
          <w:tcPr>
            <w:tcW w:w="929" w:type="pct"/>
            <w:vMerge/>
          </w:tcPr>
          <w:p w:rsidR="004E0A13" w:rsidRPr="00814E2F" w:rsidRDefault="004E0A13" w:rsidP="0053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4E0A13" w:rsidRDefault="004E0A13" w:rsidP="0053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4E0A13" w:rsidRPr="00814E2F" w:rsidRDefault="004E0A13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родителей учащихся принимают участие в мероприятиях различного масштаба</w:t>
            </w:r>
          </w:p>
        </w:tc>
        <w:tc>
          <w:tcPr>
            <w:tcW w:w="1089" w:type="pct"/>
          </w:tcPr>
          <w:p w:rsidR="004E0A13" w:rsidRPr="00814E2F" w:rsidRDefault="004E0A13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родителей принимают участие в общешкольных мероприятиях: спортивных соревнованиях, сборе макулатуры, конкурсах творческой деятельности, подведении итогов учебного года.  </w:t>
            </w:r>
          </w:p>
        </w:tc>
        <w:tc>
          <w:tcPr>
            <w:tcW w:w="1089" w:type="pct"/>
          </w:tcPr>
          <w:p w:rsidR="004E0A13" w:rsidRDefault="004E0A13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Фото-, видеоматериалы,</w:t>
            </w:r>
          </w:p>
          <w:p w:rsidR="004E0A13" w:rsidRDefault="004E0A13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13" w:rsidRDefault="004E0A13" w:rsidP="0053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родителей на официальном сайте школы.</w:t>
            </w:r>
          </w:p>
        </w:tc>
      </w:tr>
    </w:tbl>
    <w:p w:rsidR="00493A41" w:rsidRPr="00493A41" w:rsidRDefault="00493A41" w:rsidP="00B21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AF8" w:rsidRPr="00B25AF8" w:rsidRDefault="00B25AF8"/>
    <w:sectPr w:rsidR="00B25AF8" w:rsidRPr="00B25AF8" w:rsidSect="00D75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D6300"/>
    <w:multiLevelType w:val="hybridMultilevel"/>
    <w:tmpl w:val="85046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73"/>
    <w:rsid w:val="00261D05"/>
    <w:rsid w:val="003A245D"/>
    <w:rsid w:val="00426C26"/>
    <w:rsid w:val="00493A41"/>
    <w:rsid w:val="004E0A13"/>
    <w:rsid w:val="00532FA9"/>
    <w:rsid w:val="006431F4"/>
    <w:rsid w:val="006B349C"/>
    <w:rsid w:val="006C5585"/>
    <w:rsid w:val="00814E2F"/>
    <w:rsid w:val="00880830"/>
    <w:rsid w:val="00987729"/>
    <w:rsid w:val="00A27CC5"/>
    <w:rsid w:val="00B217DC"/>
    <w:rsid w:val="00B25AF8"/>
    <w:rsid w:val="00D75CF8"/>
    <w:rsid w:val="00EA28D1"/>
    <w:rsid w:val="00EA63E9"/>
    <w:rsid w:val="00E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DC"/>
    <w:pPr>
      <w:ind w:left="720"/>
      <w:contextualSpacing/>
    </w:pPr>
  </w:style>
  <w:style w:type="table" w:styleId="a4">
    <w:name w:val="Table Grid"/>
    <w:basedOn w:val="a1"/>
    <w:uiPriority w:val="39"/>
    <w:rsid w:val="0049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DC"/>
    <w:pPr>
      <w:ind w:left="720"/>
      <w:contextualSpacing/>
    </w:pPr>
  </w:style>
  <w:style w:type="table" w:styleId="a4">
    <w:name w:val="Table Grid"/>
    <w:basedOn w:val="a1"/>
    <w:uiPriority w:val="39"/>
    <w:rsid w:val="0049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</dc:creator>
  <cp:lastModifiedBy>Секретарь</cp:lastModifiedBy>
  <cp:revision>2</cp:revision>
  <dcterms:created xsi:type="dcterms:W3CDTF">2018-06-26T05:30:00Z</dcterms:created>
  <dcterms:modified xsi:type="dcterms:W3CDTF">2018-06-26T05:30:00Z</dcterms:modified>
</cp:coreProperties>
</file>